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6A" w:rsidRPr="006F7768" w:rsidRDefault="002C646A" w:rsidP="002C646A">
      <w:pPr>
        <w:pStyle w:val="Tittel"/>
        <w:rPr>
          <w:sz w:val="52"/>
        </w:rPr>
      </w:pPr>
      <w:r w:rsidRPr="006F7768">
        <w:rPr>
          <w:sz w:val="52"/>
        </w:rPr>
        <w:t>Risiko- og sårbarhetsanalyse</w:t>
      </w:r>
    </w:p>
    <w:p w:rsidR="002C646A" w:rsidRDefault="002C646A" w:rsidP="002C646A">
      <w:pPr>
        <w:spacing w:before="240"/>
        <w:rPr>
          <w:sz w:val="32"/>
        </w:rPr>
      </w:pPr>
      <w:r>
        <w:rPr>
          <w:sz w:val="32"/>
        </w:rPr>
        <w:t>Veileder til analyseskjema for risiko- og sårbarhetsanalyse (ROS) for vurdering av uønskede hendelser</w:t>
      </w:r>
    </w:p>
    <w:p w:rsidR="00EA5B16" w:rsidRDefault="00D136FA">
      <w:hyperlink r:id="rId7" w:history="1">
        <w:r w:rsidR="00EA5B16" w:rsidRPr="00EA5B16">
          <w:rPr>
            <w:rStyle w:val="Hyperkobling"/>
          </w:rPr>
          <w:t>Veilederen fra DSB</w:t>
        </w:r>
      </w:hyperlink>
      <w:r w:rsidR="00EA5B16">
        <w:t xml:space="preserve"> er lagt til grunn for ROS-skjemaet for analyse av risiko og sårbarhet for uønskede hendelser utarbeidet av Larvik kommune. DSBs veileder kan derfor benyttes ved utfylling av skjemaet.</w:t>
      </w:r>
    </w:p>
    <w:p w:rsidR="00EA5B16" w:rsidRDefault="00EA5B16">
      <w:r>
        <w:t>Det er imidlertid gjort noen mindre endringer av skjemaet, som er verdt å merke seg:</w:t>
      </w:r>
    </w:p>
    <w:p w:rsidR="00EA5B16" w:rsidRDefault="00EA5B16" w:rsidP="00EA5B16">
      <w:pPr>
        <w:pStyle w:val="Listeavsnitt"/>
        <w:numPr>
          <w:ilvl w:val="0"/>
          <w:numId w:val="1"/>
        </w:numPr>
      </w:pPr>
      <w:r>
        <w:t xml:space="preserve">En vurdering av risikonivå </w:t>
      </w:r>
      <w:r>
        <w:rPr>
          <w:i/>
        </w:rPr>
        <w:t>før</w:t>
      </w:r>
      <w:r>
        <w:t xml:space="preserve"> tiltak</w:t>
      </w:r>
    </w:p>
    <w:p w:rsidR="00EA5B16" w:rsidRDefault="00EA5B16" w:rsidP="00EA5B16">
      <w:pPr>
        <w:pStyle w:val="Listeavsnitt"/>
        <w:numPr>
          <w:ilvl w:val="0"/>
          <w:numId w:val="1"/>
        </w:numPr>
      </w:pPr>
      <w:r>
        <w:t xml:space="preserve">En vurdering av risikonivå </w:t>
      </w:r>
      <w:r>
        <w:rPr>
          <w:i/>
        </w:rPr>
        <w:t xml:space="preserve">etter </w:t>
      </w:r>
      <w:r>
        <w:t>tiltak</w:t>
      </w:r>
    </w:p>
    <w:p w:rsidR="00EA5B16" w:rsidRDefault="00EA5B16" w:rsidP="00EA5B16">
      <w:pPr>
        <w:pStyle w:val="Listeavsnitt"/>
        <w:numPr>
          <w:ilvl w:val="0"/>
          <w:numId w:val="1"/>
        </w:numPr>
      </w:pPr>
      <w:r>
        <w:t>Larvik kommune benytter seg av andre kriterier for sannsynlighet og konsekvens enn det DSBs veileder ligger til grunn for vurdering av sannsynlighet og konsekvens</w:t>
      </w:r>
      <w:r w:rsidR="00EA0227">
        <w:t xml:space="preserve"> (se tabellene nedenfor)</w:t>
      </w:r>
    </w:p>
    <w:p w:rsidR="00EA0227" w:rsidRDefault="00EA0227" w:rsidP="00EA5B16">
      <w:r>
        <w:t>Risiko defineres som sannsynlighet x konsekvens. Kriterier for sannsynlighet og konsekvens som skal benyttes, finnes i tabellene nedenfor.</w:t>
      </w:r>
    </w:p>
    <w:p w:rsidR="00EA0227" w:rsidRDefault="00EA0227" w:rsidP="00EA5B16"/>
    <w:p w:rsidR="00EA5B16" w:rsidRPr="002C646A" w:rsidRDefault="000F3D08" w:rsidP="00EA5B16">
      <w:pPr>
        <w:rPr>
          <w:sz w:val="28"/>
          <w:szCs w:val="28"/>
        </w:rPr>
      </w:pPr>
      <w:r w:rsidRPr="002C646A">
        <w:rPr>
          <w:sz w:val="28"/>
          <w:szCs w:val="28"/>
        </w:rPr>
        <w:t>Kriterier i analyseskj</w:t>
      </w:r>
      <w:r w:rsidR="00D9239E" w:rsidRPr="002C646A">
        <w:rPr>
          <w:sz w:val="28"/>
          <w:szCs w:val="28"/>
        </w:rPr>
        <w:t>ema</w:t>
      </w:r>
    </w:p>
    <w:tbl>
      <w:tblPr>
        <w:tblStyle w:val="Rutenettabell2-uthevingsfarge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5B16" w:rsidTr="00EA5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A5B16" w:rsidRDefault="00EA5B16" w:rsidP="00EA5B16">
            <w:r>
              <w:t>Sannsynlighet</w:t>
            </w:r>
          </w:p>
        </w:tc>
        <w:tc>
          <w:tcPr>
            <w:tcW w:w="4531" w:type="dxa"/>
          </w:tcPr>
          <w:p w:rsidR="00EA5B16" w:rsidRDefault="00EA5B16" w:rsidP="00EA5B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Frekvens</w:t>
            </w:r>
          </w:p>
        </w:tc>
      </w:tr>
      <w:tr w:rsidR="00EA5B16" w:rsidTr="00EA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A5B16" w:rsidRPr="00EA5B16" w:rsidRDefault="000F3D08" w:rsidP="000F3D08">
            <w:pPr>
              <w:rPr>
                <w:b w:val="0"/>
              </w:rPr>
            </w:pPr>
            <w:r>
              <w:rPr>
                <w:b w:val="0"/>
              </w:rPr>
              <w:t>L</w:t>
            </w:r>
            <w:r w:rsidR="00EA5B16">
              <w:rPr>
                <w:b w:val="0"/>
              </w:rPr>
              <w:t>ite sannsynlig (1)</w:t>
            </w:r>
          </w:p>
        </w:tc>
        <w:tc>
          <w:tcPr>
            <w:tcW w:w="4531" w:type="dxa"/>
          </w:tcPr>
          <w:p w:rsidR="00EA5B16" w:rsidRDefault="00EA5B16" w:rsidP="000F3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Skjer sjeldnere enn hvert </w:t>
            </w:r>
            <w:r w:rsidR="000F3D08">
              <w:t>50</w:t>
            </w:r>
            <w:r>
              <w:t>. år</w:t>
            </w:r>
          </w:p>
        </w:tc>
      </w:tr>
      <w:tr w:rsidR="00EA5B16" w:rsidTr="00EA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A5B16" w:rsidRPr="00EA5B16" w:rsidRDefault="000F3D08" w:rsidP="00EA5B16">
            <w:pPr>
              <w:rPr>
                <w:b w:val="0"/>
              </w:rPr>
            </w:pPr>
            <w:r>
              <w:rPr>
                <w:b w:val="0"/>
              </w:rPr>
              <w:t>Mindre sannsynlig (2)</w:t>
            </w:r>
          </w:p>
        </w:tc>
        <w:tc>
          <w:tcPr>
            <w:tcW w:w="4531" w:type="dxa"/>
          </w:tcPr>
          <w:p w:rsidR="00EA5B16" w:rsidRPr="00EA5B16" w:rsidRDefault="000F3D08" w:rsidP="00EA5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Mellom 1 gang i løpet av 10 år og 1 gang i løpet av 50 år</w:t>
            </w:r>
          </w:p>
        </w:tc>
      </w:tr>
      <w:tr w:rsidR="00EA5B16" w:rsidTr="00EA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A5B16" w:rsidRPr="00EA5B16" w:rsidRDefault="000F3D08" w:rsidP="00EA5B16">
            <w:pPr>
              <w:rPr>
                <w:b w:val="0"/>
              </w:rPr>
            </w:pPr>
            <w:r>
              <w:rPr>
                <w:b w:val="0"/>
              </w:rPr>
              <w:t>Sannsynlig (3)</w:t>
            </w:r>
          </w:p>
        </w:tc>
        <w:tc>
          <w:tcPr>
            <w:tcW w:w="4531" w:type="dxa"/>
          </w:tcPr>
          <w:p w:rsidR="00EA5B16" w:rsidRPr="00EA5B16" w:rsidRDefault="000F3D08" w:rsidP="00EA5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Mellom 1 gang ett år og 1 gang i løpet av 10 år</w:t>
            </w:r>
          </w:p>
        </w:tc>
      </w:tr>
      <w:tr w:rsidR="000F3D08" w:rsidTr="00EA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F3D08" w:rsidRPr="00EA5B16" w:rsidRDefault="000F3D08" w:rsidP="000F3D08">
            <w:pPr>
              <w:rPr>
                <w:b w:val="0"/>
              </w:rPr>
            </w:pPr>
            <w:r>
              <w:rPr>
                <w:b w:val="0"/>
              </w:rPr>
              <w:t>Meget sannsynlig (4)</w:t>
            </w:r>
          </w:p>
        </w:tc>
        <w:tc>
          <w:tcPr>
            <w:tcW w:w="4531" w:type="dxa"/>
          </w:tcPr>
          <w:p w:rsidR="000F3D08" w:rsidRPr="00EA5B16" w:rsidRDefault="000F3D08" w:rsidP="000F3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Mellom 1 gang hvert år og 1</w:t>
            </w:r>
            <w:r w:rsidRPr="000F3D08">
              <w:t xml:space="preserve"> gang </w:t>
            </w:r>
            <w:r>
              <w:t xml:space="preserve">i løpet av </w:t>
            </w:r>
            <w:r w:rsidRPr="000F3D08">
              <w:t>5</w:t>
            </w:r>
            <w:r>
              <w:t xml:space="preserve"> år</w:t>
            </w:r>
          </w:p>
        </w:tc>
      </w:tr>
      <w:tr w:rsidR="00EA5B16" w:rsidTr="00EA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A5B16" w:rsidRPr="00EA5B16" w:rsidRDefault="000F3D08" w:rsidP="00EA5B16">
            <w:pPr>
              <w:rPr>
                <w:b w:val="0"/>
              </w:rPr>
            </w:pPr>
            <w:r>
              <w:rPr>
                <w:b w:val="0"/>
              </w:rPr>
              <w:t>Svært sannsynlig (5)</w:t>
            </w:r>
          </w:p>
        </w:tc>
        <w:tc>
          <w:tcPr>
            <w:tcW w:w="4531" w:type="dxa"/>
          </w:tcPr>
          <w:p w:rsidR="00EA5B16" w:rsidRPr="00EA5B16" w:rsidRDefault="000F3D08" w:rsidP="00EA5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Mer enn 1 gang i løpet av et år</w:t>
            </w:r>
          </w:p>
        </w:tc>
      </w:tr>
    </w:tbl>
    <w:p w:rsidR="00EA5B16" w:rsidRDefault="00EA5B16" w:rsidP="00EA5B16">
      <w:r>
        <w:t xml:space="preserve"> </w:t>
      </w:r>
    </w:p>
    <w:tbl>
      <w:tblPr>
        <w:tblStyle w:val="Rutenettabell2-uthevingsfarge5"/>
        <w:tblW w:w="0" w:type="auto"/>
        <w:tblLook w:val="04A0" w:firstRow="1" w:lastRow="0" w:firstColumn="1" w:lastColumn="0" w:noHBand="0" w:noVBand="1"/>
      </w:tblPr>
      <w:tblGrid>
        <w:gridCol w:w="1985"/>
        <w:gridCol w:w="3402"/>
        <w:gridCol w:w="3675"/>
      </w:tblGrid>
      <w:tr w:rsidR="002C646A" w:rsidTr="00EA0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C646A" w:rsidRPr="002C646A" w:rsidRDefault="002C646A" w:rsidP="00EA5B16">
            <w:r>
              <w:t>Farenivå</w:t>
            </w:r>
          </w:p>
        </w:tc>
        <w:tc>
          <w:tcPr>
            <w:tcW w:w="3402" w:type="dxa"/>
          </w:tcPr>
          <w:p w:rsidR="002C646A" w:rsidRDefault="002C646A" w:rsidP="00EA5B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Konsekvens for liv og helse</w:t>
            </w:r>
          </w:p>
        </w:tc>
        <w:tc>
          <w:tcPr>
            <w:tcW w:w="3675" w:type="dxa"/>
          </w:tcPr>
          <w:p w:rsidR="002C646A" w:rsidRDefault="002C646A" w:rsidP="00EA5B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Konsekvens for miljø</w:t>
            </w:r>
            <w:r w:rsidR="00EA0227">
              <w:t>/verdier</w:t>
            </w:r>
            <w:r>
              <w:t>/stabilitet</w:t>
            </w:r>
          </w:p>
        </w:tc>
      </w:tr>
      <w:tr w:rsidR="002C646A" w:rsidTr="00EA0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C646A" w:rsidRPr="00EA0227" w:rsidRDefault="00EA0227" w:rsidP="00EA5B16">
            <w:pPr>
              <w:rPr>
                <w:b w:val="0"/>
              </w:rPr>
            </w:pPr>
            <w:r>
              <w:rPr>
                <w:b w:val="0"/>
              </w:rPr>
              <w:t xml:space="preserve">Svært lav (1) </w:t>
            </w:r>
          </w:p>
        </w:tc>
        <w:tc>
          <w:tcPr>
            <w:tcW w:w="3402" w:type="dxa"/>
          </w:tcPr>
          <w:p w:rsidR="002C646A" w:rsidRPr="00EA0227" w:rsidRDefault="00EA0227" w:rsidP="00EA5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Ingen personskader</w:t>
            </w:r>
          </w:p>
        </w:tc>
        <w:tc>
          <w:tcPr>
            <w:tcW w:w="3675" w:type="dxa"/>
          </w:tcPr>
          <w:p w:rsidR="002C646A" w:rsidRPr="00EA0227" w:rsidRDefault="00EA0227" w:rsidP="00EA5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Ingen miljøskader/forstyrrelser på kritisk infrastruktur</w:t>
            </w:r>
          </w:p>
        </w:tc>
      </w:tr>
      <w:tr w:rsidR="002C646A" w:rsidTr="00EA0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C646A" w:rsidRPr="00EA0227" w:rsidRDefault="00EA0227" w:rsidP="00EA5B16">
            <w:pPr>
              <w:rPr>
                <w:b w:val="0"/>
              </w:rPr>
            </w:pPr>
            <w:r>
              <w:rPr>
                <w:b w:val="0"/>
              </w:rPr>
              <w:t>Lav (2)</w:t>
            </w:r>
          </w:p>
        </w:tc>
        <w:tc>
          <w:tcPr>
            <w:tcW w:w="3402" w:type="dxa"/>
          </w:tcPr>
          <w:p w:rsidR="002C646A" w:rsidRPr="00EA0227" w:rsidRDefault="00EA0227" w:rsidP="00EA5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Få/små personskader</w:t>
            </w:r>
          </w:p>
        </w:tc>
        <w:tc>
          <w:tcPr>
            <w:tcW w:w="3675" w:type="dxa"/>
          </w:tcPr>
          <w:p w:rsidR="002C646A" w:rsidRPr="00EA0227" w:rsidRDefault="00EA0227" w:rsidP="00EA5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Mindre skader/forstyrrelser</w:t>
            </w:r>
          </w:p>
        </w:tc>
      </w:tr>
      <w:tr w:rsidR="002C646A" w:rsidTr="00EA0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C646A" w:rsidRPr="00EA0227" w:rsidRDefault="00EA0227" w:rsidP="00EA5B16">
            <w:pPr>
              <w:rPr>
                <w:b w:val="0"/>
              </w:rPr>
            </w:pPr>
            <w:r>
              <w:rPr>
                <w:b w:val="0"/>
              </w:rPr>
              <w:t>Moderat (3)</w:t>
            </w:r>
          </w:p>
        </w:tc>
        <w:tc>
          <w:tcPr>
            <w:tcW w:w="3402" w:type="dxa"/>
          </w:tcPr>
          <w:p w:rsidR="002C646A" w:rsidRPr="00EA0227" w:rsidRDefault="00EA0227" w:rsidP="00EA5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1-5 døde og/eller få, men alvorlige personskader</w:t>
            </w:r>
          </w:p>
        </w:tc>
        <w:tc>
          <w:tcPr>
            <w:tcW w:w="3675" w:type="dxa"/>
          </w:tcPr>
          <w:p w:rsidR="002C646A" w:rsidRPr="00EA0227" w:rsidRDefault="00EA0227" w:rsidP="00EA0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Noen alvorlige skader/forstyrrelser</w:t>
            </w:r>
          </w:p>
        </w:tc>
      </w:tr>
      <w:tr w:rsidR="002C646A" w:rsidTr="00EA0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C646A" w:rsidRPr="00EA0227" w:rsidRDefault="00EA0227" w:rsidP="00EA5B16">
            <w:pPr>
              <w:rPr>
                <w:b w:val="0"/>
              </w:rPr>
            </w:pPr>
            <w:r>
              <w:rPr>
                <w:b w:val="0"/>
              </w:rPr>
              <w:t>Høy (4)</w:t>
            </w:r>
          </w:p>
        </w:tc>
        <w:tc>
          <w:tcPr>
            <w:tcW w:w="3402" w:type="dxa"/>
          </w:tcPr>
          <w:p w:rsidR="002C646A" w:rsidRPr="00EA0227" w:rsidRDefault="00EA0227" w:rsidP="00EA5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1-20 døde og/eller mange alvorlig skadde</w:t>
            </w:r>
          </w:p>
        </w:tc>
        <w:tc>
          <w:tcPr>
            <w:tcW w:w="3675" w:type="dxa"/>
          </w:tcPr>
          <w:p w:rsidR="002C646A" w:rsidRPr="00EA0227" w:rsidRDefault="00EA0227" w:rsidP="00EA5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Omfattende skader/forstyrrelser</w:t>
            </w:r>
          </w:p>
        </w:tc>
      </w:tr>
      <w:tr w:rsidR="002C646A" w:rsidTr="00EA0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C646A" w:rsidRPr="00EA0227" w:rsidRDefault="00EA0227" w:rsidP="00EA5B16">
            <w:pPr>
              <w:rPr>
                <w:b w:val="0"/>
              </w:rPr>
            </w:pPr>
            <w:r>
              <w:rPr>
                <w:b w:val="0"/>
              </w:rPr>
              <w:t>Svært høy (5)</w:t>
            </w:r>
          </w:p>
        </w:tc>
        <w:tc>
          <w:tcPr>
            <w:tcW w:w="3402" w:type="dxa"/>
          </w:tcPr>
          <w:p w:rsidR="002C646A" w:rsidRPr="00EA0227" w:rsidRDefault="00EA0227" w:rsidP="00EA5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 20 døde og/eller mange alvorlig skadde</w:t>
            </w:r>
          </w:p>
        </w:tc>
        <w:tc>
          <w:tcPr>
            <w:tcW w:w="3675" w:type="dxa"/>
          </w:tcPr>
          <w:p w:rsidR="002C646A" w:rsidRPr="00EA0227" w:rsidRDefault="00EA0227" w:rsidP="00EA5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Svært alvorlige, langvarige og/eller uopprettelige skader/forstyrrelser</w:t>
            </w:r>
          </w:p>
        </w:tc>
      </w:tr>
    </w:tbl>
    <w:p w:rsidR="00EA5B16" w:rsidRDefault="00EA5B16" w:rsidP="00EA5B16"/>
    <w:p w:rsidR="002C646A" w:rsidRDefault="002C646A" w:rsidP="00EA5B16"/>
    <w:p w:rsidR="002C646A" w:rsidRDefault="002C646A" w:rsidP="002C646A"/>
    <w:p w:rsidR="002C646A" w:rsidRDefault="002C646A" w:rsidP="002C646A">
      <w:pPr>
        <w:rPr>
          <w:sz w:val="32"/>
        </w:rPr>
      </w:pPr>
      <w:r>
        <w:rPr>
          <w:sz w:val="32"/>
        </w:rPr>
        <w:t>Risikomatrise</w:t>
      </w:r>
    </w:p>
    <w:p w:rsidR="00537A56" w:rsidRPr="00537A56" w:rsidRDefault="00537A56" w:rsidP="002C646A">
      <w:pPr>
        <w:rPr>
          <w:sz w:val="20"/>
        </w:rPr>
      </w:pPr>
      <w:r>
        <w:rPr>
          <w:sz w:val="20"/>
        </w:rPr>
        <w:t xml:space="preserve">Plannavn/planident: </w:t>
      </w:r>
      <w:r>
        <w:fldChar w:fldCharType="begin">
          <w:ffData>
            <w:name w:val="Teks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  <w:r>
        <w:t xml:space="preserve"> Gbnr.: </w:t>
      </w:r>
      <w:r>
        <w:fldChar w:fldCharType="begin">
          <w:ffData>
            <w:name w:val="Teks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1"/>
        <w:gridCol w:w="1547"/>
        <w:gridCol w:w="1359"/>
        <w:gridCol w:w="993"/>
        <w:gridCol w:w="1417"/>
        <w:gridCol w:w="1627"/>
        <w:gridCol w:w="1628"/>
      </w:tblGrid>
      <w:tr w:rsidR="002C646A" w:rsidTr="00C76932">
        <w:tc>
          <w:tcPr>
            <w:tcW w:w="491" w:type="dxa"/>
            <w:shd w:val="clear" w:color="auto" w:fill="B4C6E7" w:themeFill="accent5" w:themeFillTint="66"/>
          </w:tcPr>
          <w:p w:rsidR="002C646A" w:rsidRPr="0012628E" w:rsidRDefault="002C646A" w:rsidP="00C76932"/>
        </w:tc>
        <w:tc>
          <w:tcPr>
            <w:tcW w:w="8571" w:type="dxa"/>
            <w:gridSpan w:val="6"/>
            <w:shd w:val="clear" w:color="auto" w:fill="B4C6E7" w:themeFill="accent5" w:themeFillTint="66"/>
          </w:tcPr>
          <w:p w:rsidR="002C646A" w:rsidRPr="0012628E" w:rsidRDefault="002C646A" w:rsidP="00C76932">
            <w:pPr>
              <w:tabs>
                <w:tab w:val="left" w:pos="2417"/>
                <w:tab w:val="center" w:pos="4177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12628E">
              <w:rPr>
                <w:b/>
              </w:rPr>
              <w:t>Konsekvens</w:t>
            </w:r>
            <w:r>
              <w:rPr>
                <w:b/>
              </w:rPr>
              <w:t xml:space="preserve"> (samlet vurdering)</w:t>
            </w:r>
          </w:p>
        </w:tc>
      </w:tr>
      <w:tr w:rsidR="002C646A" w:rsidRPr="0012628E" w:rsidTr="00C76932">
        <w:tc>
          <w:tcPr>
            <w:tcW w:w="491" w:type="dxa"/>
            <w:vMerge w:val="restart"/>
            <w:shd w:val="clear" w:color="auto" w:fill="B4C6E7" w:themeFill="accent5" w:themeFillTint="66"/>
            <w:textDirection w:val="btLr"/>
          </w:tcPr>
          <w:p w:rsidR="002C646A" w:rsidRPr="0012628E" w:rsidRDefault="002C646A" w:rsidP="00C76932">
            <w:pPr>
              <w:ind w:left="113" w:right="113"/>
              <w:jc w:val="center"/>
              <w:rPr>
                <w:b/>
              </w:rPr>
            </w:pPr>
            <w:r w:rsidRPr="0012628E">
              <w:rPr>
                <w:b/>
              </w:rPr>
              <w:t>Sannsynlighet</w:t>
            </w:r>
          </w:p>
        </w:tc>
        <w:tc>
          <w:tcPr>
            <w:tcW w:w="1547" w:type="dxa"/>
          </w:tcPr>
          <w:p w:rsidR="002C646A" w:rsidRPr="0012628E" w:rsidRDefault="002C646A" w:rsidP="00C76932"/>
        </w:tc>
        <w:tc>
          <w:tcPr>
            <w:tcW w:w="1359" w:type="dxa"/>
          </w:tcPr>
          <w:p w:rsidR="002C646A" w:rsidRPr="0012628E" w:rsidRDefault="002C646A" w:rsidP="00C76932">
            <w:r>
              <w:t>1. Svært lav</w:t>
            </w:r>
          </w:p>
        </w:tc>
        <w:tc>
          <w:tcPr>
            <w:tcW w:w="993" w:type="dxa"/>
          </w:tcPr>
          <w:p w:rsidR="002C646A" w:rsidRPr="0012628E" w:rsidRDefault="002C646A" w:rsidP="00C76932">
            <w:r>
              <w:t>2. Lav</w:t>
            </w:r>
          </w:p>
        </w:tc>
        <w:tc>
          <w:tcPr>
            <w:tcW w:w="1417" w:type="dxa"/>
          </w:tcPr>
          <w:p w:rsidR="002C646A" w:rsidRPr="0012628E" w:rsidRDefault="002C646A" w:rsidP="00C76932">
            <w:r>
              <w:t>3. Moderat</w:t>
            </w:r>
          </w:p>
        </w:tc>
        <w:tc>
          <w:tcPr>
            <w:tcW w:w="1627" w:type="dxa"/>
          </w:tcPr>
          <w:p w:rsidR="002C646A" w:rsidRPr="0012628E" w:rsidRDefault="002C646A" w:rsidP="00C76932">
            <w:r>
              <w:t>4. Høy</w:t>
            </w:r>
          </w:p>
        </w:tc>
        <w:tc>
          <w:tcPr>
            <w:tcW w:w="1628" w:type="dxa"/>
          </w:tcPr>
          <w:p w:rsidR="002C646A" w:rsidRPr="0012628E" w:rsidRDefault="002C646A" w:rsidP="00C76932">
            <w:r>
              <w:t>5. Svært høy</w:t>
            </w:r>
          </w:p>
        </w:tc>
      </w:tr>
      <w:tr w:rsidR="002C646A" w:rsidRPr="0012628E" w:rsidTr="00C76932">
        <w:tc>
          <w:tcPr>
            <w:tcW w:w="491" w:type="dxa"/>
            <w:vMerge/>
            <w:shd w:val="clear" w:color="auto" w:fill="B4C6E7" w:themeFill="accent5" w:themeFillTint="66"/>
            <w:textDirection w:val="btLr"/>
          </w:tcPr>
          <w:p w:rsidR="002C646A" w:rsidRPr="0012628E" w:rsidRDefault="002C646A" w:rsidP="00C76932">
            <w:pPr>
              <w:ind w:left="113" w:right="113"/>
            </w:pPr>
          </w:p>
        </w:tc>
        <w:tc>
          <w:tcPr>
            <w:tcW w:w="1547" w:type="dxa"/>
          </w:tcPr>
          <w:p w:rsidR="002C646A" w:rsidRDefault="002C646A" w:rsidP="00C76932">
            <w:r>
              <w:t>5. Svært sannsynlig</w:t>
            </w:r>
          </w:p>
        </w:tc>
        <w:tc>
          <w:tcPr>
            <w:tcW w:w="1359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993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7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646A" w:rsidRPr="0012628E" w:rsidTr="00C76932">
        <w:tc>
          <w:tcPr>
            <w:tcW w:w="491" w:type="dxa"/>
            <w:vMerge/>
            <w:shd w:val="clear" w:color="auto" w:fill="B4C6E7" w:themeFill="accent5" w:themeFillTint="66"/>
          </w:tcPr>
          <w:p w:rsidR="002C646A" w:rsidRPr="0012628E" w:rsidRDefault="002C646A" w:rsidP="00C76932"/>
        </w:tc>
        <w:tc>
          <w:tcPr>
            <w:tcW w:w="1547" w:type="dxa"/>
          </w:tcPr>
          <w:p w:rsidR="002C646A" w:rsidRPr="0012628E" w:rsidRDefault="002C646A" w:rsidP="00C76932">
            <w:r>
              <w:t>4. Meget sannsynlig</w:t>
            </w:r>
          </w:p>
        </w:tc>
        <w:tc>
          <w:tcPr>
            <w:tcW w:w="1359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7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646A" w:rsidRPr="0012628E" w:rsidTr="00C76932">
        <w:trPr>
          <w:trHeight w:val="451"/>
        </w:trPr>
        <w:tc>
          <w:tcPr>
            <w:tcW w:w="491" w:type="dxa"/>
            <w:vMerge/>
            <w:shd w:val="clear" w:color="auto" w:fill="B4C6E7" w:themeFill="accent5" w:themeFillTint="66"/>
          </w:tcPr>
          <w:p w:rsidR="002C646A" w:rsidRPr="0012628E" w:rsidRDefault="002C646A" w:rsidP="00C76932"/>
        </w:tc>
        <w:tc>
          <w:tcPr>
            <w:tcW w:w="1547" w:type="dxa"/>
          </w:tcPr>
          <w:p w:rsidR="002C646A" w:rsidRPr="0012628E" w:rsidRDefault="002C646A" w:rsidP="00C76932">
            <w:r>
              <w:t>3. Sannsynlig</w:t>
            </w:r>
          </w:p>
        </w:tc>
        <w:tc>
          <w:tcPr>
            <w:tcW w:w="1359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7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646A" w:rsidRPr="0012628E" w:rsidTr="00C76932">
        <w:tc>
          <w:tcPr>
            <w:tcW w:w="491" w:type="dxa"/>
            <w:vMerge/>
            <w:shd w:val="clear" w:color="auto" w:fill="B4C6E7" w:themeFill="accent5" w:themeFillTint="66"/>
          </w:tcPr>
          <w:p w:rsidR="002C646A" w:rsidRPr="0012628E" w:rsidRDefault="002C646A" w:rsidP="00C76932"/>
        </w:tc>
        <w:tc>
          <w:tcPr>
            <w:tcW w:w="1547" w:type="dxa"/>
          </w:tcPr>
          <w:p w:rsidR="002C646A" w:rsidRPr="0012628E" w:rsidRDefault="002C646A" w:rsidP="00C76932">
            <w:r>
              <w:t>2. Mindre sannsynlig</w:t>
            </w:r>
          </w:p>
        </w:tc>
        <w:tc>
          <w:tcPr>
            <w:tcW w:w="1359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7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646A" w:rsidRPr="0012628E" w:rsidTr="00C76932">
        <w:tc>
          <w:tcPr>
            <w:tcW w:w="491" w:type="dxa"/>
            <w:vMerge/>
            <w:shd w:val="clear" w:color="auto" w:fill="B4C6E7" w:themeFill="accent5" w:themeFillTint="66"/>
          </w:tcPr>
          <w:p w:rsidR="002C646A" w:rsidRPr="0012628E" w:rsidRDefault="002C646A" w:rsidP="00C76932"/>
        </w:tc>
        <w:tc>
          <w:tcPr>
            <w:tcW w:w="1547" w:type="dxa"/>
          </w:tcPr>
          <w:p w:rsidR="002C646A" w:rsidRPr="0012628E" w:rsidRDefault="002C646A" w:rsidP="00C76932">
            <w:r w:rsidRPr="0012628E">
              <w:t>1. Lite sannsynlig</w:t>
            </w:r>
          </w:p>
        </w:tc>
        <w:tc>
          <w:tcPr>
            <w:tcW w:w="1359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7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8" w:type="dxa"/>
          </w:tcPr>
          <w:p w:rsidR="002C646A" w:rsidRPr="0012628E" w:rsidRDefault="002C646A" w:rsidP="00C7693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C646A" w:rsidRDefault="002C646A" w:rsidP="002C646A"/>
    <w:p w:rsidR="002C646A" w:rsidRDefault="002C646A" w:rsidP="002C646A">
      <w:r>
        <w:t>Plasser de ulike farene som er relevante for planområdet i risikomatrisen</w:t>
      </w:r>
      <w:r w:rsidR="00EA0227">
        <w:t xml:space="preserve">, slik de fremstår </w:t>
      </w:r>
      <w:r w:rsidR="00EA0227" w:rsidRPr="00EA0227">
        <w:rPr>
          <w:b/>
          <w:i/>
        </w:rPr>
        <w:t>før</w:t>
      </w:r>
      <w:r w:rsidR="00EA0227">
        <w:t xml:space="preserve"> risikoreduserende tiltak er implementert</w:t>
      </w:r>
      <w:r>
        <w:t xml:space="preserve">. Risikomatrisen skal </w:t>
      </w:r>
      <w:r w:rsidRPr="00EA0227">
        <w:rPr>
          <w:b/>
          <w:i/>
        </w:rPr>
        <w:t>ikke</w:t>
      </w:r>
      <w:r>
        <w:t xml:space="preserve"> fargekodes. </w:t>
      </w:r>
      <w:r w:rsidR="00EA0227">
        <w:t>Benytt samlet konsekvensvurdering for å vurdere risikonivå.</w:t>
      </w:r>
    </w:p>
    <w:p w:rsidR="00243E5E" w:rsidRDefault="00243E5E" w:rsidP="002C646A"/>
    <w:p w:rsidR="00243E5E" w:rsidRDefault="00243E5E" w:rsidP="002C646A">
      <w:r>
        <w:rPr>
          <w:b/>
        </w:rPr>
        <w:t>Veiledning for utfylling av risikomatrisen: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243E5E" w:rsidTr="00243E5E">
        <w:tc>
          <w:tcPr>
            <w:tcW w:w="1555" w:type="dxa"/>
          </w:tcPr>
          <w:p w:rsidR="00243E5E" w:rsidRPr="00243E5E" w:rsidRDefault="00243E5E" w:rsidP="002C646A">
            <w:pPr>
              <w:rPr>
                <w:b/>
              </w:rPr>
            </w:pPr>
            <w:r w:rsidRPr="00243E5E">
              <w:rPr>
                <w:b/>
              </w:rPr>
              <w:t>Nivå</w:t>
            </w:r>
          </w:p>
        </w:tc>
        <w:tc>
          <w:tcPr>
            <w:tcW w:w="1984" w:type="dxa"/>
          </w:tcPr>
          <w:p w:rsidR="00243E5E" w:rsidRPr="00243E5E" w:rsidRDefault="00243E5E" w:rsidP="002C646A">
            <w:pPr>
              <w:rPr>
                <w:b/>
              </w:rPr>
            </w:pPr>
            <w:r w:rsidRPr="00243E5E">
              <w:rPr>
                <w:b/>
              </w:rPr>
              <w:t>Tallverdi i matrise</w:t>
            </w:r>
          </w:p>
        </w:tc>
        <w:tc>
          <w:tcPr>
            <w:tcW w:w="5523" w:type="dxa"/>
          </w:tcPr>
          <w:p w:rsidR="00243E5E" w:rsidRPr="00243E5E" w:rsidRDefault="00243E5E" w:rsidP="002C646A">
            <w:pPr>
              <w:rPr>
                <w:b/>
              </w:rPr>
            </w:pPr>
            <w:r w:rsidRPr="00243E5E">
              <w:rPr>
                <w:b/>
              </w:rPr>
              <w:t>Forklaring</w:t>
            </w:r>
          </w:p>
        </w:tc>
      </w:tr>
      <w:tr w:rsidR="00243E5E" w:rsidTr="00243E5E">
        <w:tc>
          <w:tcPr>
            <w:tcW w:w="1555" w:type="dxa"/>
          </w:tcPr>
          <w:p w:rsidR="00243E5E" w:rsidRDefault="00243E5E" w:rsidP="002C646A">
            <w:r>
              <w:t>Svært høy</w:t>
            </w:r>
          </w:p>
        </w:tc>
        <w:tc>
          <w:tcPr>
            <w:tcW w:w="1984" w:type="dxa"/>
          </w:tcPr>
          <w:p w:rsidR="00243E5E" w:rsidRDefault="00243E5E" w:rsidP="002C646A">
            <w:r>
              <w:t>17-25</w:t>
            </w:r>
          </w:p>
        </w:tc>
        <w:tc>
          <w:tcPr>
            <w:tcW w:w="5523" w:type="dxa"/>
          </w:tcPr>
          <w:p w:rsidR="00243E5E" w:rsidRDefault="00243E5E" w:rsidP="00901FEF">
            <w:r>
              <w:t xml:space="preserve">Uakseptabel risiko. </w:t>
            </w:r>
            <w:r w:rsidR="00901FEF">
              <w:t>Foreslått utbygging avslås.</w:t>
            </w:r>
          </w:p>
        </w:tc>
      </w:tr>
      <w:tr w:rsidR="00243E5E" w:rsidTr="00243E5E">
        <w:tc>
          <w:tcPr>
            <w:tcW w:w="1555" w:type="dxa"/>
          </w:tcPr>
          <w:p w:rsidR="00243E5E" w:rsidRDefault="00243E5E" w:rsidP="002C646A">
            <w:r>
              <w:t>Høy</w:t>
            </w:r>
          </w:p>
        </w:tc>
        <w:tc>
          <w:tcPr>
            <w:tcW w:w="1984" w:type="dxa"/>
          </w:tcPr>
          <w:p w:rsidR="00243E5E" w:rsidRDefault="00243E5E" w:rsidP="002C646A">
            <w:r>
              <w:t>10-16</w:t>
            </w:r>
          </w:p>
        </w:tc>
        <w:tc>
          <w:tcPr>
            <w:tcW w:w="5523" w:type="dxa"/>
          </w:tcPr>
          <w:p w:rsidR="00243E5E" w:rsidRDefault="00243E5E" w:rsidP="002C646A">
            <w:r>
              <w:t>Uakseptabel risiko</w:t>
            </w:r>
            <w:r w:rsidR="00901FEF">
              <w:t>. Avbøtende tiltak skal identifiseres, vurderes og implementeres for å redusere risiko.</w:t>
            </w:r>
          </w:p>
        </w:tc>
      </w:tr>
      <w:tr w:rsidR="00243E5E" w:rsidTr="00243E5E">
        <w:tc>
          <w:tcPr>
            <w:tcW w:w="1555" w:type="dxa"/>
          </w:tcPr>
          <w:p w:rsidR="00243E5E" w:rsidRDefault="00243E5E" w:rsidP="002C646A">
            <w:r>
              <w:t>Moderat</w:t>
            </w:r>
          </w:p>
        </w:tc>
        <w:tc>
          <w:tcPr>
            <w:tcW w:w="1984" w:type="dxa"/>
          </w:tcPr>
          <w:p w:rsidR="00243E5E" w:rsidRDefault="00243E5E" w:rsidP="002C646A">
            <w:r>
              <w:t>5-9</w:t>
            </w:r>
          </w:p>
        </w:tc>
        <w:tc>
          <w:tcPr>
            <w:tcW w:w="5523" w:type="dxa"/>
          </w:tcPr>
          <w:p w:rsidR="00243E5E" w:rsidRDefault="00243E5E" w:rsidP="00901FEF">
            <w:r>
              <w:t xml:space="preserve">Risiko. </w:t>
            </w:r>
            <w:r w:rsidR="00901FEF">
              <w:t>Avbøtende t</w:t>
            </w:r>
            <w:r>
              <w:t xml:space="preserve">iltak bør </w:t>
            </w:r>
            <w:r w:rsidR="00901FEF">
              <w:t xml:space="preserve">identifiseres, </w:t>
            </w:r>
            <w:r>
              <w:t>vurderes og</w:t>
            </w:r>
            <w:r w:rsidR="00901FEF">
              <w:t xml:space="preserve"> </w:t>
            </w:r>
            <w:r>
              <w:t xml:space="preserve"> implementeres for å redusere </w:t>
            </w:r>
            <w:r w:rsidR="00901FEF">
              <w:t>risiko.</w:t>
            </w:r>
          </w:p>
        </w:tc>
      </w:tr>
      <w:tr w:rsidR="00243E5E" w:rsidTr="00243E5E">
        <w:tc>
          <w:tcPr>
            <w:tcW w:w="1555" w:type="dxa"/>
          </w:tcPr>
          <w:p w:rsidR="00243E5E" w:rsidRDefault="00243E5E" w:rsidP="002C646A">
            <w:r>
              <w:t>Lav</w:t>
            </w:r>
          </w:p>
        </w:tc>
        <w:tc>
          <w:tcPr>
            <w:tcW w:w="1984" w:type="dxa"/>
          </w:tcPr>
          <w:p w:rsidR="00243E5E" w:rsidRDefault="00243E5E" w:rsidP="002C646A">
            <w:r>
              <w:t>3-4</w:t>
            </w:r>
          </w:p>
        </w:tc>
        <w:tc>
          <w:tcPr>
            <w:tcW w:w="5523" w:type="dxa"/>
          </w:tcPr>
          <w:p w:rsidR="00243E5E" w:rsidRDefault="00243E5E" w:rsidP="00901FEF">
            <w:r>
              <w:t>Akseptabel risiko</w:t>
            </w:r>
            <w:r w:rsidR="00901FEF">
              <w:t>. Enklere avbøtende tiltak bør identifiseres, vurderes og  implementeres for å redusere risiko.</w:t>
            </w:r>
          </w:p>
        </w:tc>
      </w:tr>
      <w:tr w:rsidR="00243E5E" w:rsidTr="00243E5E">
        <w:tc>
          <w:tcPr>
            <w:tcW w:w="1555" w:type="dxa"/>
          </w:tcPr>
          <w:p w:rsidR="00243E5E" w:rsidRDefault="00243E5E" w:rsidP="002C646A">
            <w:r>
              <w:t>Svært lav</w:t>
            </w:r>
          </w:p>
        </w:tc>
        <w:tc>
          <w:tcPr>
            <w:tcW w:w="1984" w:type="dxa"/>
          </w:tcPr>
          <w:p w:rsidR="00243E5E" w:rsidRDefault="00243E5E" w:rsidP="002C646A">
            <w:r>
              <w:t>1-2</w:t>
            </w:r>
          </w:p>
        </w:tc>
        <w:tc>
          <w:tcPr>
            <w:tcW w:w="5523" w:type="dxa"/>
          </w:tcPr>
          <w:p w:rsidR="00243E5E" w:rsidRDefault="00243E5E" w:rsidP="002C646A">
            <w:r>
              <w:t>Akseptabel risiko</w:t>
            </w:r>
            <w:r w:rsidR="00901FEF">
              <w:t>. Enklere avbøtende tiltak bør identifiseres, vurderes og  implementeres for å redusere risiko.</w:t>
            </w:r>
          </w:p>
        </w:tc>
      </w:tr>
    </w:tbl>
    <w:p w:rsidR="00243E5E" w:rsidRPr="00243E5E" w:rsidRDefault="00243E5E" w:rsidP="002C646A"/>
    <w:p w:rsidR="002C646A" w:rsidRDefault="002C646A" w:rsidP="00EA5B16"/>
    <w:sectPr w:rsidR="002C64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FA" w:rsidRDefault="00D136FA" w:rsidP="002C646A">
      <w:pPr>
        <w:spacing w:after="0" w:line="240" w:lineRule="auto"/>
      </w:pPr>
      <w:r>
        <w:separator/>
      </w:r>
    </w:p>
  </w:endnote>
  <w:endnote w:type="continuationSeparator" w:id="0">
    <w:p w:rsidR="00D136FA" w:rsidRDefault="00D136FA" w:rsidP="002C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FA" w:rsidRDefault="00D136FA" w:rsidP="002C646A">
      <w:pPr>
        <w:spacing w:after="0" w:line="240" w:lineRule="auto"/>
      </w:pPr>
      <w:r>
        <w:separator/>
      </w:r>
    </w:p>
  </w:footnote>
  <w:footnote w:type="continuationSeparator" w:id="0">
    <w:p w:rsidR="00D136FA" w:rsidRDefault="00D136FA" w:rsidP="002C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6A" w:rsidRPr="002C646A" w:rsidRDefault="002C646A" w:rsidP="002C646A">
    <w:pPr>
      <w:pStyle w:val="Topptekst"/>
    </w:pPr>
    <w:r>
      <w:rPr>
        <w:noProof/>
        <w:lang w:eastAsia="nb-NO"/>
      </w:rPr>
      <w:drawing>
        <wp:inline distT="0" distB="0" distL="0" distR="0" wp14:anchorId="20965D04" wp14:editId="437B15EE">
          <wp:extent cx="2638425" cy="95250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368FD"/>
    <w:multiLevelType w:val="hybridMultilevel"/>
    <w:tmpl w:val="7C006922"/>
    <w:lvl w:ilvl="0" w:tplc="A1BA0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ocumentProtection w:edit="forms" w:enforcement="1" w:cryptProviderType="rsaAES" w:cryptAlgorithmClass="hash" w:cryptAlgorithmType="typeAny" w:cryptAlgorithmSid="14" w:cryptSpinCount="100000" w:hash="pXrQmwPyylQI98AtiWrp0HXedI3wAUA3Orn3ZFNRc5SfVPdT1nKeuRXX+9IB38y8va25bHUX6KBuXiUj2OGkDw==" w:salt="ziYMtrR+zyWLvsesIWCv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5E"/>
    <w:rsid w:val="000F3D08"/>
    <w:rsid w:val="00243E5E"/>
    <w:rsid w:val="002C646A"/>
    <w:rsid w:val="003234AC"/>
    <w:rsid w:val="003959CA"/>
    <w:rsid w:val="00537A56"/>
    <w:rsid w:val="005B578D"/>
    <w:rsid w:val="005D6682"/>
    <w:rsid w:val="006E1A79"/>
    <w:rsid w:val="00873938"/>
    <w:rsid w:val="00901FEF"/>
    <w:rsid w:val="00C306AB"/>
    <w:rsid w:val="00D136FA"/>
    <w:rsid w:val="00D9239E"/>
    <w:rsid w:val="00D944F3"/>
    <w:rsid w:val="00EA0227"/>
    <w:rsid w:val="00EA5B16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39F7D-AAFD-4C51-93EE-B69778B1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A5B16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EA5B16"/>
    <w:pPr>
      <w:ind w:left="720"/>
      <w:contextualSpacing/>
    </w:pPr>
  </w:style>
  <w:style w:type="table" w:styleId="Tabellrutenett">
    <w:name w:val="Table Grid"/>
    <w:basedOn w:val="Vanligtabell"/>
    <w:uiPriority w:val="39"/>
    <w:rsid w:val="00EA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2-uthevingsfarge5">
    <w:name w:val="Grid Table 2 Accent 5"/>
    <w:basedOn w:val="Vanligtabell"/>
    <w:uiPriority w:val="47"/>
    <w:rsid w:val="00EA5B1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opptekst">
    <w:name w:val="header"/>
    <w:basedOn w:val="Normal"/>
    <w:link w:val="TopptekstTegn"/>
    <w:uiPriority w:val="99"/>
    <w:unhideWhenUsed/>
    <w:rsid w:val="002C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646A"/>
  </w:style>
  <w:style w:type="paragraph" w:styleId="Bunntekst">
    <w:name w:val="footer"/>
    <w:basedOn w:val="Normal"/>
    <w:link w:val="BunntekstTegn"/>
    <w:uiPriority w:val="99"/>
    <w:unhideWhenUsed/>
    <w:rsid w:val="002C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646A"/>
  </w:style>
  <w:style w:type="paragraph" w:styleId="Tittel">
    <w:name w:val="Title"/>
    <w:basedOn w:val="Normal"/>
    <w:next w:val="Normal"/>
    <w:link w:val="TittelTegn"/>
    <w:uiPriority w:val="10"/>
    <w:qFormat/>
    <w:rsid w:val="002C64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C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sb.no/veiledere-handboker-og-informasjonsmateriell/samfunnssikkerhet-i-kommunenes-arealplanlegg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Risikomatrise og kriterier_til utfylling</Template>
  <TotalTime>1</TotalTime>
  <Pages>2</Pages>
  <Words>557</Words>
  <Characters>2958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Elisabeth Veldman</dc:creator>
  <cp:keywords/>
  <dc:description/>
  <cp:lastModifiedBy>Ida Elisabeth Veldman</cp:lastModifiedBy>
  <cp:revision>3</cp:revision>
  <dcterms:created xsi:type="dcterms:W3CDTF">2023-11-16T10:28:00Z</dcterms:created>
  <dcterms:modified xsi:type="dcterms:W3CDTF">2023-11-16T10:28:00Z</dcterms:modified>
</cp:coreProperties>
</file>